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</w:rPr>
      </w:pPr>
      <w:bookmarkStart w:id="0" w:name="_GoBack"/>
      <w:bookmarkEnd w:id="0"/>
      <w:r w:rsidRPr="00C45445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Утверждена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      постановлением администрации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              МР «</w:t>
      </w:r>
      <w:proofErr w:type="spellStart"/>
      <w:r w:rsidRPr="00C45445">
        <w:rPr>
          <w:rFonts w:ascii="Calibri" w:eastAsia="Times New Roman" w:hAnsi="Calibri" w:cs="Calibri"/>
        </w:rPr>
        <w:t>Каякентский</w:t>
      </w:r>
      <w:proofErr w:type="spellEnd"/>
      <w:r w:rsidRPr="00C45445">
        <w:rPr>
          <w:rFonts w:ascii="Calibri" w:eastAsia="Times New Roman" w:hAnsi="Calibri" w:cs="Calibri"/>
        </w:rPr>
        <w:t xml:space="preserve"> район»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      Республики Дагестан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     От</w:t>
      </w:r>
      <w:r w:rsidR="008F35E0">
        <w:rPr>
          <w:rFonts w:ascii="Calibri" w:eastAsia="Times New Roman" w:hAnsi="Calibri" w:cs="Calibri"/>
        </w:rPr>
        <w:t xml:space="preserve"> 31</w:t>
      </w:r>
      <w:r w:rsidRPr="00C45445">
        <w:rPr>
          <w:rFonts w:ascii="Calibri" w:eastAsia="Times New Roman" w:hAnsi="Calibri" w:cs="Calibri"/>
        </w:rPr>
        <w:t xml:space="preserve"> </w:t>
      </w:r>
      <w:r w:rsidR="008F35E0">
        <w:rPr>
          <w:rFonts w:ascii="Calibri" w:eastAsia="Times New Roman" w:hAnsi="Calibri" w:cs="Calibri"/>
        </w:rPr>
        <w:t>января</w:t>
      </w:r>
      <w:r w:rsidRPr="00C45445">
        <w:rPr>
          <w:rFonts w:ascii="Calibri" w:eastAsia="Times New Roman" w:hAnsi="Calibri" w:cs="Calibri"/>
        </w:rPr>
        <w:t xml:space="preserve"> 2014г.N</w:t>
      </w:r>
      <w:r w:rsidR="008F35E0">
        <w:rPr>
          <w:rFonts w:ascii="Calibri" w:eastAsia="Times New Roman" w:hAnsi="Calibri" w:cs="Calibri"/>
        </w:rPr>
        <w:t xml:space="preserve"> 39</w:t>
      </w:r>
      <w:r w:rsidRPr="00C45445">
        <w:rPr>
          <w:rFonts w:ascii="Calibri" w:eastAsia="Times New Roman" w:hAnsi="Calibri" w:cs="Calibri"/>
        </w:rPr>
        <w:t xml:space="preserve"> 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1E53F6" w:rsidRPr="00C45445" w:rsidRDefault="001E53F6" w:rsidP="001E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31"/>
      <w:bookmarkEnd w:id="1"/>
      <w:r w:rsidRPr="00C45445">
        <w:rPr>
          <w:rFonts w:ascii="Times New Roman" w:eastAsia="Times New Roman" w:hAnsi="Times New Roman" w:cs="Times New Roman"/>
          <w:b/>
          <w:sz w:val="24"/>
          <w:szCs w:val="24"/>
        </w:rPr>
        <w:t>ЦЕЛЕВАЯ ПРОГРАММА</w:t>
      </w:r>
    </w:p>
    <w:p w:rsidR="001E53F6" w:rsidRPr="00C45445" w:rsidRDefault="001E53F6" w:rsidP="001E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445">
        <w:rPr>
          <w:rFonts w:ascii="Times New Roman" w:eastAsia="Times New Roman" w:hAnsi="Times New Roman" w:cs="Times New Roman"/>
          <w:b/>
          <w:sz w:val="24"/>
          <w:szCs w:val="24"/>
        </w:rPr>
        <w:t>"РАЗВИТИЕ МУНИЦИПАЛЬНОЙ СЛУЖБЫ В МУНИЦИПАЛЬНОМ РАЙОНЕ «КАЯКЕНТСКИЙ РАЙОН» РЕСПУБЛИКИ ДАГЕСТАН НА 2014 - 2016 ГОДЫ"</w:t>
      </w:r>
    </w:p>
    <w:p w:rsidR="001E53F6" w:rsidRPr="00C45445" w:rsidRDefault="001E53F6" w:rsidP="001E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ПАСПОРТ ПРОГРАММЫ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0"/>
        <w:gridCol w:w="7200"/>
      </w:tblGrid>
      <w:tr w:rsidR="001E53F6" w:rsidRPr="00C45445" w:rsidTr="00660961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Целевая  программа  "Развитие   муниципальной   службы   в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район» Республики Дагестан на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2014 - 2016 годы" (далее - Программа)                     </w:t>
            </w:r>
          </w:p>
        </w:tc>
      </w:tr>
      <w:tr w:rsidR="001E53F6" w:rsidRPr="00C45445" w:rsidTr="00660961">
        <w:trPr>
          <w:trHeight w:val="14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Основание  для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разработки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Федеральный </w:t>
            </w:r>
            <w:hyperlink r:id="rId5" w:history="1">
              <w:r w:rsidRPr="00C45445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от 02.03.2007 N 25-ФЗ  "О  муниципальной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службе в Российской Федерации";                       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Федеральный   </w:t>
            </w:r>
            <w:hyperlink r:id="rId6" w:history="1">
              <w:r w:rsidRPr="00C45445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от   25.12.2008    N    273-ФЗ    "О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противодействии коррупции";                           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hyperlink r:id="rId7" w:history="1">
              <w:r w:rsidRPr="00C45445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Указ</w:t>
              </w:r>
            </w:hyperlink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Президента Российской Федерации от 10.03.2009  N  261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"О  Федеральной  программе  "Реформирование   и   развитие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системы государственной службы Российской Федерации"      </w:t>
            </w:r>
          </w:p>
        </w:tc>
      </w:tr>
      <w:tr w:rsidR="001E53F6" w:rsidRPr="00C45445" w:rsidTr="00660961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Муниципальный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заказчик  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район»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Республики Дагестан                                                   </w:t>
            </w:r>
          </w:p>
        </w:tc>
      </w:tr>
      <w:tr w:rsidR="001E53F6" w:rsidRPr="00C45445" w:rsidTr="00660961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Разработчик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 администрации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район»                                          </w:t>
            </w:r>
          </w:p>
        </w:tc>
      </w:tr>
      <w:tr w:rsidR="001E53F6" w:rsidRPr="00C45445" w:rsidTr="00660961">
        <w:trPr>
          <w:trHeight w:val="54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Цель и  задачи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Целью Программы является  создание  условий  для  развития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муниципальной службы в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район».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gram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Задачи Программы:                                     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-      создание       условий       для       оптимального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организационно-правового обеспечения муниципальной службы;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- повышение эффективности и результативности муниципальной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службы;                                               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- повышение  эффективности  кадровой  политики  в  системе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муниципальной службы в целях улучшения  кадрового  состава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муниципальной службы;                                 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- обеспечение  равного  доступа  граждан  к  муниципальной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службе;                                               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- развитие системы профессионального и  личностного  роста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муниципальных служащих;                               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-   повышение   профессионального   уровня   муниципальных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служащих  в  целях  формирования  высококвалифицированного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кадрового состава;</w:t>
            </w:r>
            <w:proofErr w:type="gramEnd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- </w:t>
            </w:r>
            <w:proofErr w:type="gram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развитие механизма предупреждения коррупции, выявления и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разрешения конфликта интересов на муниципальной службе;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-  внедрение  в  практику  кадровой   работы   правил,   в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соответствии  с   которыми   длительное,   безупречное   и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эффективное  исполнение   муниципальным   служащим   своих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должностных обязанностей должно учитываться при назначении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его на вышестоящую должность;                         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- создание условий  для  открытости  деятельности  органов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местного самоуправления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район» и муниципальных служащих муниципального района            </w:t>
            </w:r>
            <w:proofErr w:type="gramEnd"/>
          </w:p>
        </w:tc>
      </w:tr>
      <w:tr w:rsidR="001E53F6" w:rsidRPr="00C45445" w:rsidTr="00660961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Сроки     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реализации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2014 - 2016 годы                                          </w:t>
            </w:r>
          </w:p>
        </w:tc>
      </w:tr>
      <w:tr w:rsidR="001E53F6" w:rsidRPr="00C45445" w:rsidTr="00660961">
        <w:trPr>
          <w:trHeight w:val="10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Объемы       и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источники 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финансирования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Предоставление субсидий бюджетам муниципальных районов и городских округов Республики Дагестан на реализацию государственной программы Республики Дагестан «Развитие государственной гражданской службы Республики Дагестан и муниципальной службы в Республике Дагестан на 2014-2016 годы»                                         </w:t>
            </w:r>
          </w:p>
        </w:tc>
      </w:tr>
      <w:tr w:rsidR="001E53F6" w:rsidRPr="00C45445" w:rsidTr="00660961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Исполнители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район»;   отраслевые (функциональные) органы 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район» </w:t>
            </w:r>
          </w:p>
        </w:tc>
      </w:tr>
      <w:tr w:rsidR="001E53F6" w:rsidRPr="00C45445" w:rsidTr="00660961">
        <w:trPr>
          <w:trHeight w:val="20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Система   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организации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gram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контроля    за</w:t>
            </w:r>
            <w:proofErr w:type="gramEnd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исполнителем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Контроль  реализации  мероприятий  Программы  осуществляет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координатор Программы.                                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Ежегодно до 25 декабря исполнители Программы  представляют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в Управление делами 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район» информации о ходе реализации Программы.                                               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Управление делами 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район» на основе анализа информации готовит предложения по корректировке Программы и  представляет их на утверждение главе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район».    </w:t>
            </w:r>
          </w:p>
        </w:tc>
      </w:tr>
    </w:tbl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1. АНАЛИЗ И ОЦЕНКА ПРОБЛЕМЫ, РЕШЕНИЕ КОТОРОЙ ОСУЩЕСТВЛЯЕТСЯ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ПУТЕМ РЕАЛИЗАЦИИ ПРОГРАММЫ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Развитие местного самоуправления на уровне муниципального района невозможно без эффективного муниципального управления, поэтому развитие муниципальной службы должно обеспечить решение вопросов, связанных с задачами социально-экономического развития района, реализацией Федерального </w:t>
      </w:r>
      <w:hyperlink r:id="rId8" w:history="1">
        <w:r w:rsidRPr="00C45445">
          <w:rPr>
            <w:rFonts w:ascii="Calibri" w:eastAsia="Times New Roman" w:hAnsi="Calibri" w:cs="Calibri"/>
            <w:color w:val="0000FF"/>
          </w:rPr>
          <w:t>закона</w:t>
        </w:r>
      </w:hyperlink>
      <w:r w:rsidRPr="00C45445">
        <w:rPr>
          <w:rFonts w:ascii="Calibri" w:eastAsia="Times New Roman" w:hAnsi="Calibri" w:cs="Calibri"/>
        </w:rPr>
        <w:t xml:space="preserve"> от 25.12.2008 N 273-ФЗ "О противодействии коррупции"; административной реформы Республики Дагестан.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Современные условия развития общества и государства предъявляют особые требования к муниципальным служащим, и прежде всего к их профессионализму и компетентности.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В современных условиях профессиональность кадров органов местного самоуправления имеет очень важную роль. Подготовка кадров для органов местного самоуправления МР «</w:t>
      </w:r>
      <w:proofErr w:type="spellStart"/>
      <w:r w:rsidRPr="00C45445">
        <w:rPr>
          <w:rFonts w:ascii="Calibri" w:eastAsia="Times New Roman" w:hAnsi="Calibri" w:cs="Calibri"/>
        </w:rPr>
        <w:t>Каякентский</w:t>
      </w:r>
      <w:proofErr w:type="spellEnd"/>
      <w:r w:rsidRPr="00C45445">
        <w:rPr>
          <w:rFonts w:ascii="Calibri" w:eastAsia="Times New Roman" w:hAnsi="Calibri" w:cs="Calibri"/>
        </w:rPr>
        <w:t xml:space="preserve"> район» Республики Дагестан является одним из инструментов повышения эффективности муниципального управления. Недостаток профессиональных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проблемы органов местного самоуправления,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Однако в современных условиях меняются требования, предъявляемые к муниципальной службе со стороны общества: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служащих, осуществления ведомственного </w:t>
      </w:r>
      <w:proofErr w:type="gramStart"/>
      <w:r w:rsidRPr="00C45445">
        <w:rPr>
          <w:rFonts w:ascii="Calibri" w:eastAsia="Times New Roman" w:hAnsi="Calibri" w:cs="Calibri"/>
        </w:rPr>
        <w:t>контроля за</w:t>
      </w:r>
      <w:proofErr w:type="gramEnd"/>
      <w:r w:rsidRPr="00C45445">
        <w:rPr>
          <w:rFonts w:ascii="Calibri" w:eastAsia="Times New Roman" w:hAnsi="Calibri" w:cs="Calibri"/>
        </w:rPr>
        <w:t xml:space="preserve">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На результативность деятельности органов местного самоуправления оказывают влияние </w:t>
      </w:r>
      <w:r w:rsidRPr="00C45445">
        <w:rPr>
          <w:rFonts w:ascii="Calibri" w:eastAsia="Times New Roman" w:hAnsi="Calibri" w:cs="Calibri"/>
        </w:rPr>
        <w:lastRenderedPageBreak/>
        <w:t>такие факторы, как четкая регламентация и доступность услуг, оказываемых населению, внедрение механизма стимулирования муниципальных служащих в зависимости от результатов труда.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Наличие данных проблем в системе управления требует принятия системных мер.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Федеральный </w:t>
      </w:r>
      <w:hyperlink r:id="rId9" w:history="1">
        <w:r w:rsidRPr="00C45445">
          <w:rPr>
            <w:rFonts w:ascii="Calibri" w:eastAsia="Times New Roman" w:hAnsi="Calibri" w:cs="Calibri"/>
            <w:color w:val="0000FF"/>
          </w:rPr>
          <w:t>закон</w:t>
        </w:r>
      </w:hyperlink>
      <w:r w:rsidRPr="00C45445">
        <w:rPr>
          <w:rFonts w:ascii="Calibri" w:eastAsia="Times New Roman" w:hAnsi="Calibri" w:cs="Calibri"/>
        </w:rPr>
        <w:t xml:space="preserve"> от 2 марта 2007 года N 25-ФЗ "О муниципальной службе в Российской Федерации" предусматривает обеспечение развития муниципальной службы целевой программой, финансируемой за счет средств местного бюджета.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Реализация настоящей Программы позволит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позволит обеспечить последовательность, системность и комплексность развития муниципальной службы.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2. ОСНОВНЫЕ ЦЕЛИ И ЗАДАЧИ ПРОГРАММЫ,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СРОКИ И ЭТАПЫ РЕАЛИЗАЦИИ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Основной целью Программы является создание условий для развития муниципальной службы в МР «</w:t>
      </w:r>
      <w:proofErr w:type="spellStart"/>
      <w:r w:rsidRPr="00C45445">
        <w:rPr>
          <w:rFonts w:ascii="Calibri" w:eastAsia="Times New Roman" w:hAnsi="Calibri" w:cs="Calibri"/>
        </w:rPr>
        <w:t>Каякентский</w:t>
      </w:r>
      <w:proofErr w:type="spellEnd"/>
      <w:r w:rsidRPr="00C45445">
        <w:rPr>
          <w:rFonts w:ascii="Calibri" w:eastAsia="Times New Roman" w:hAnsi="Calibri" w:cs="Calibri"/>
        </w:rPr>
        <w:t xml:space="preserve"> район» Республики Дагестан, эффективное решение вопросов местного значения на основе повышения компетенции и профессионализма муниципальных служащих, создание эффективной системы подготовки, переподготовки и повышения квалификации кадров.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Для достижения цели необходимо решать следующие задачи: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1) совершенствование нормативно-правовой базы по вопросам развития муниципальной службы, разработка и внедрение муниципальных правовых актов, регулирующих отношения, связанные с поступлением на муниципальную службу, ее прохождением и прекращением;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2) исключение неэффективных механизмов решения вопросов местного значения;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3) совершенствование системы управления кадровыми процессами в организации муниципальной службы;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4)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5) повышение эффективности и результативности муниципальной службы;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6) обеспечение равного доступа граждан к муниципальной службе, повышение качества исполнения муниципальными служащими должностных обязанностей и оказываемых ими услуг;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7) формирование кадрового резерва для замещения вакантных должностей муниципальной службы;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8) повышение профессионального уровня муниципальных служащих (подготовка, профессиональная переподготовка, повышение квалификации и стажировка);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9) рациональная расстановка кадров с учетом их профессиональной подготовки, квалификации и опыта работы, оценки результатов служебной деятельности муниципальных служащих, создание условий для их должностного роста;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10) внедрение механизмов выявления и разрешения конфликтов интересов на муниципальной службе, формирование культуры служебного поведения муниципальных служащих;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11) оценка профессиональной служебной деятельности муниципальных служащих посредством проведения аттестации;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12) формирование единого реестра должностей муниципальных служащих.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В целях эффективного решения этих задач необходимо руководствоваться следующими принципами: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- постоянной адаптацией целей и задач кадровой работы к изменяющимся политическим, социальным и экономическим условиям;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- регулярной оценкой эффективности деятельности администрации МР «</w:t>
      </w:r>
      <w:proofErr w:type="spellStart"/>
      <w:r w:rsidRPr="00C45445">
        <w:rPr>
          <w:rFonts w:ascii="Calibri" w:eastAsia="Times New Roman" w:hAnsi="Calibri" w:cs="Calibri"/>
        </w:rPr>
        <w:t>Каякентский</w:t>
      </w:r>
      <w:proofErr w:type="spellEnd"/>
      <w:r w:rsidRPr="00C45445">
        <w:rPr>
          <w:rFonts w:ascii="Calibri" w:eastAsia="Times New Roman" w:hAnsi="Calibri" w:cs="Calibri"/>
        </w:rPr>
        <w:t xml:space="preserve"> район», ее структурных подразделений, руководителей и специалистов;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- совершенствованием методов и технологий кадровой работы.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Действие Программы предусмотрено на 2014 - 2016 годы. Сроки выполнения отдельных </w:t>
      </w:r>
      <w:r w:rsidRPr="00C45445">
        <w:rPr>
          <w:rFonts w:ascii="Calibri" w:eastAsia="Times New Roman" w:hAnsi="Calibri" w:cs="Calibri"/>
        </w:rPr>
        <w:lastRenderedPageBreak/>
        <w:t>мероприятий осуществляются в соответствии с графиками и планами данных мероприятий. Программа реализуется в один этап.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3. ПЕРЕЧЕНЬ И ОПИСАНИЕ ПРОГРАММНЫХ МЕРОПРИЯТИЙ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97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1"/>
        <w:gridCol w:w="1825"/>
        <w:gridCol w:w="1729"/>
        <w:gridCol w:w="768"/>
        <w:gridCol w:w="768"/>
        <w:gridCol w:w="768"/>
        <w:gridCol w:w="768"/>
        <w:gridCol w:w="768"/>
      </w:tblGrid>
      <w:tr w:rsidR="001E53F6" w:rsidRPr="00C45445" w:rsidTr="00660961">
        <w:trPr>
          <w:trHeight w:val="32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Наименование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    мероприятия     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Сроки исполнения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Исполнители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мероприятий   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Объемы финансирования (тыс. руб.) </w:t>
            </w:r>
          </w:p>
        </w:tc>
      </w:tr>
      <w:tr w:rsidR="001E53F6" w:rsidRPr="00C45445" w:rsidTr="00660961">
        <w:trPr>
          <w:trHeight w:val="320"/>
        </w:trPr>
        <w:tc>
          <w:tcPr>
            <w:tcW w:w="9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по годам      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всего 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прим</w:t>
            </w:r>
            <w:proofErr w:type="gram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е-</w:t>
            </w:r>
            <w:proofErr w:type="gram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чание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</w:p>
        </w:tc>
      </w:tr>
      <w:tr w:rsidR="001E53F6" w:rsidRPr="00C45445" w:rsidTr="00660961">
        <w:tc>
          <w:tcPr>
            <w:tcW w:w="9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1E53F6" w:rsidRPr="00C45445" w:rsidTr="00660961">
        <w:tc>
          <w:tcPr>
            <w:tcW w:w="5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Всего по программе                              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40000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40000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40000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120000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c>
          <w:tcPr>
            <w:tcW w:w="97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1. Мероприятия по развитию муниципальной службы                       </w:t>
            </w:r>
          </w:p>
        </w:tc>
      </w:tr>
      <w:tr w:rsidR="001E53F6" w:rsidRPr="00C45445" w:rsidTr="00660961">
        <w:trPr>
          <w:trHeight w:val="320"/>
        </w:trPr>
        <w:tc>
          <w:tcPr>
            <w:tcW w:w="97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1.1. Совершенствование нормативной правовой базы муниципальной службы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                                 </w:t>
            </w:r>
          </w:p>
        </w:tc>
      </w:tr>
      <w:tr w:rsidR="001E53F6" w:rsidRPr="00C45445" w:rsidTr="00660961">
        <w:trPr>
          <w:trHeight w:val="20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Дальнейшая   разработка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нормативных    правовых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актов,     регулирующих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вопросы     прохождения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муниципальной   службы,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внесение  изменений   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дополнений            в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действующие    правовые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акты с учетом изменения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федерального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законодательства      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регионального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законодательства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2014 - 2014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Управление делами администрации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14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Координация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деятельности   кадровых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служб органов  местного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самоуправления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по вопросам  реализации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законодательства      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муниципальной службе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Управление делами администрации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320"/>
        </w:trPr>
        <w:tc>
          <w:tcPr>
            <w:tcW w:w="97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1.2. Внедрение современных кадровых, управленческих технологий и механизмов на муниципальной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                               службе в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                        </w:t>
            </w:r>
          </w:p>
        </w:tc>
      </w:tr>
      <w:tr w:rsidR="001E53F6" w:rsidRPr="00C45445" w:rsidTr="00660961">
        <w:trPr>
          <w:trHeight w:val="17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Выработка и  реализация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предложений          по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совершенствованию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системы   мотивации   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материального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стимулирования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муниципальных  служащих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к            исполнению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должностных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обязанностей на высоком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профессиональном уровне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Управление делами администрации,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отраслевые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(функциональные)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органы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11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Проведение       оценки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профессиональных,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деловых  и   личностных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качеств  кандидатов  на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включение   в    резерв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управленческих кадров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8120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Администрация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</w:r>
            <w:r w:rsidR="00812099">
              <w:rPr>
                <w:rFonts w:ascii="Courier New" w:eastAsia="Times New Roman" w:hAnsi="Courier New" w:cs="Courier New"/>
                <w:sz w:val="16"/>
                <w:szCs w:val="16"/>
              </w:rPr>
              <w:t>МР «</w:t>
            </w:r>
            <w:proofErr w:type="spellStart"/>
            <w:r w:rsidR="00812099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="0081209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,  </w:t>
            </w:r>
            <w:r w:rsidR="00812099">
              <w:rPr>
                <w:rFonts w:ascii="Courier New" w:eastAsia="Times New Roman" w:hAnsi="Courier New" w:cs="Courier New"/>
                <w:sz w:val="16"/>
                <w:szCs w:val="16"/>
              </w:rPr>
              <w:t>Собрание депутатов МР «</w:t>
            </w:r>
            <w:proofErr w:type="spellStart"/>
            <w:r w:rsidR="00812099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="0081209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район</w:t>
            </w:r>
            <w:r w:rsidR="00812099">
              <w:rPr>
                <w:rFonts w:ascii="Courier New" w:eastAsia="Times New Roman" w:hAnsi="Courier New" w:cs="Courier New"/>
                <w:sz w:val="16"/>
                <w:szCs w:val="16"/>
              </w:rPr>
              <w:t>»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 w:rsidR="00812099">
              <w:rPr>
                <w:rFonts w:ascii="Courier New" w:eastAsia="Times New Roman" w:hAnsi="Courier New" w:cs="Courier New"/>
                <w:sz w:val="16"/>
                <w:szCs w:val="16"/>
              </w:rPr>
              <w:t>(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по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согласованию)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14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Проведение конкурсов на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замещение     вакантных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должностей 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муниципальной службы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2013 - 2015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Администрация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район», отраслевые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(функциональные)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органы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11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>Оценка профессиональной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служебной  деятельности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муниципальных  служащих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посредством  проведения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аттестации,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квалификационного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экзамена 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В соответствии с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  графиками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 проведения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аттестации и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квалификационного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  экзамена  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Администрация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район», Управление делами администрации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14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Формирование и  ведение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реестра   муниципальных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служащих 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Управление делами администрации,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отраслевые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(функциональные)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органы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администрации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320"/>
        </w:trPr>
        <w:tc>
          <w:tcPr>
            <w:tcW w:w="97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1.3. Развитие системы подготовки кадров для муниципальной службы и дополнительного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                  профессионального образования муниципальных служащих                     </w:t>
            </w:r>
          </w:p>
        </w:tc>
      </w:tr>
      <w:tr w:rsidR="001E53F6" w:rsidRPr="00C45445" w:rsidTr="00660961">
        <w:trPr>
          <w:trHeight w:val="1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Определение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приоритетных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направлений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профессиональной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переподготовки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(повышения 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квалификации)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муниципальных  служащих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исходя из перспективных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целей и задач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Управление делами администрации,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отраслевые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(функциональные)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органы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32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Организация   повышения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квалификации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муниципальных служащих: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- курсы в объеме  более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72 учебных часов;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-  курсы  в  объеме  72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учебных часов;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- краткосрочные курсы в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объеме  до  72  учебных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часов         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Всего: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40000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40000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40000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120000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1770"/>
        </w:trPr>
        <w:tc>
          <w:tcPr>
            <w:tcW w:w="9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Администрация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 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40000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40000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40000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120000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60"/>
        </w:trPr>
        <w:tc>
          <w:tcPr>
            <w:tcW w:w="9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6" w:rsidRPr="00C45445" w:rsidRDefault="001E53F6" w:rsidP="0066096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14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Организация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ознакомительной,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производственной,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преддипломной  практики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студентов вузов в целях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формирования  кадрового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резерва         молодых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специалистов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Администрация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район»,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отраслевые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(функциональные)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органы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администрации МР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320"/>
        </w:trPr>
        <w:tc>
          <w:tcPr>
            <w:tcW w:w="97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2. Повышение эффективности муниципальной службы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и результативности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             профессиональной служебной деятельности муниципальных служащих                </w:t>
            </w:r>
          </w:p>
        </w:tc>
      </w:tr>
      <w:tr w:rsidR="001E53F6" w:rsidRPr="00C45445" w:rsidTr="00660961">
        <w:trPr>
          <w:trHeight w:val="14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Регламентация   особого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порядка оплаты труда по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отдельным    должностям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муниципальной службы  в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зависимости          от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показателей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результативности     их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профессиональной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служебной деятельности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Администрация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район»,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Управление Финансов экономики и инвестиций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14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Создание    оптимальных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материально-технических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условий             для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эффективного исполнения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муниципальными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служащими         своих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должностных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обязанностей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Администрация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район»,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отраслевые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(функциональные)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органы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администрации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2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>Проведение   работ   по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анализу       положений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структурных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подразделений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по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вопросам  разграничения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полномочий,  исключения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их дублирования, внесение предложений по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упорядочению их функций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Управление делами администрации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район»,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структурные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подразделения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администрации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района,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отраслевые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(функциональные)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органы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35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Улучшение     кадрового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состава   муниципальных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служащих путем: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-  должностного   роста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муниципальных  служащих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на      основе       их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профессиональных заслуг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и деловых качеств;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-          эффективного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исполнения  должностных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обязанностей      путем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привлечения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высококвалифицированных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кадров;    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-  учета   длительного,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безупречного          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эффективного исполнения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муниципальным  служащим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должностных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обязанностей        при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назначении    его    на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вышестоящую должность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Администрация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район»,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отраслевые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(функциональные)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органы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администрации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320"/>
        </w:trPr>
        <w:tc>
          <w:tcPr>
            <w:tcW w:w="97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3. Обеспечение внедрения и развития механизма предупреждения коррупции, выявления и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                 разрешения конфликта интересов на муниципальной службе                    </w:t>
            </w:r>
          </w:p>
        </w:tc>
      </w:tr>
      <w:tr w:rsidR="001E53F6" w:rsidRPr="00C45445" w:rsidTr="00660961">
        <w:trPr>
          <w:trHeight w:val="11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Проведение 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антикоррупционной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экспертизы 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муниципальных  правовых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актов    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Управление делами администрации,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отраслевые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(функциональные)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органы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Каякентского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района»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12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Организация эффективной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деятельности   комиссии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по           соблюдению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требований к служебному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поведению муниципальных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служащих              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урегулированию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конфликта интересов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Администрация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2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Организация </w:t>
            </w:r>
            <w:proofErr w:type="gram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контроля за</w:t>
            </w:r>
            <w:proofErr w:type="gram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соблюдением запрета  на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владение муниципальными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служащими   приносящими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доход ценными бумагами,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акциями (долями участия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в  уставных   капиталах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организаций)  в   целях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предотвращения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конфликта интересов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gram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Управлении</w:t>
            </w:r>
            <w:proofErr w:type="gram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делами администрации,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специалисты,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ответственные за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ведение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кадрового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делопроизводства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в отраслевых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(функциональных)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органах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администрации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 xml:space="preserve">район»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2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gram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>Контроль             за</w:t>
            </w:r>
            <w:proofErr w:type="gram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своевременной    сдачей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муниципальными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служащими  сведений   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доходах,  имуществе   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обязательствах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имущественного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характера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Управление делами администрации,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специалисты,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ответственные за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ведение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кадрового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делопроизводства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в     отраслевых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(функциональных)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органах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2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Организация    проверки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достоверности и полноты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сведений   о   доходах,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имуществе             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обязательствах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имущественного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характера муниципальных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служащих  и  членов  их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семей    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Управление делами администрации,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специалисты,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ответственные за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ведение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кадрового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делопроизводства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в     отраслевых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(функциональных)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органах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12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Обеспечение     участия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независимых экспертов в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работе   комиссии    по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соблюдению требований к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служебному    поведению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муниципальных  служащих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и        урегулированию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конфликта интересов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Управление делами администрации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14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Организация    </w:t>
            </w:r>
            <w:proofErr w:type="gram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обучения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муниципальных  служащих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по программам</w:t>
            </w:r>
            <w:proofErr w:type="gram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повышения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квалификации         по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вопросам   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противодействия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коррупции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Администрация МР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район»,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отраслевые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(функциональные)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органы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19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Повышение эффективности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взаимодействия  органов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местного самоуправления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и          гражданского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общества,    а    также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повышение  прозрачности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их деятельности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–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Администрация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район»,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структурные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подразделения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администрации,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отраслевые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(функциональные)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органы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 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53F6" w:rsidRPr="00C45445" w:rsidTr="00660961">
        <w:trPr>
          <w:trHeight w:val="27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>Размещение           на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официальном       сайте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район»: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-         муниципальных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правовых         актов,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регламентирующих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вопросы     прохождения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муниципальной службы;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-       противодействия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коррупции            на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муниципальной службе;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-     информации      о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прохождении   конкурсов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на замещение  вакантных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должностей             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муниципальной службы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2014 - 2016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Администрация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район», Управление делами 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администрации</w:t>
            </w:r>
            <w:proofErr w:type="gramStart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,и</w:t>
            </w:r>
            <w:proofErr w:type="gramEnd"/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>нформацион</w:t>
            </w:r>
            <w:r w:rsidR="00812099">
              <w:rPr>
                <w:rFonts w:ascii="Courier New" w:eastAsia="Times New Roman" w:hAnsi="Courier New" w:cs="Courier New"/>
                <w:sz w:val="16"/>
                <w:szCs w:val="16"/>
              </w:rPr>
              <w:t>но</w:t>
            </w:r>
            <w:proofErr w:type="spellEnd"/>
            <w:r w:rsidR="00812099">
              <w:rPr>
                <w:rFonts w:ascii="Courier New" w:eastAsia="Times New Roman" w:hAnsi="Courier New" w:cs="Courier New"/>
                <w:sz w:val="16"/>
                <w:szCs w:val="16"/>
              </w:rPr>
              <w:t>-анали</w:t>
            </w: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тический отдел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4544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4. УПРАВЛЕНИЕ ПРОГРАММОЙ И </w:t>
      </w:r>
      <w:proofErr w:type="gramStart"/>
      <w:r w:rsidRPr="00C45445">
        <w:rPr>
          <w:rFonts w:ascii="Calibri" w:eastAsia="Times New Roman" w:hAnsi="Calibri" w:cs="Calibri"/>
        </w:rPr>
        <w:t>КОНТРОЛЬ ЗА</w:t>
      </w:r>
      <w:proofErr w:type="gramEnd"/>
      <w:r w:rsidRPr="00C45445">
        <w:rPr>
          <w:rFonts w:ascii="Calibri" w:eastAsia="Times New Roman" w:hAnsi="Calibri" w:cs="Calibri"/>
        </w:rPr>
        <w:t xml:space="preserve"> ХОДОМ ЕЕ РЕАЛИЗАЦИИ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Управление Программой осуществляется координатором Программы.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Управление Программой и </w:t>
      </w:r>
      <w:proofErr w:type="gramStart"/>
      <w:r w:rsidRPr="00C45445">
        <w:rPr>
          <w:rFonts w:ascii="Calibri" w:eastAsia="Times New Roman" w:hAnsi="Calibri" w:cs="Calibri"/>
        </w:rPr>
        <w:t>контроль за</w:t>
      </w:r>
      <w:proofErr w:type="gramEnd"/>
      <w:r w:rsidRPr="00C45445">
        <w:rPr>
          <w:rFonts w:ascii="Calibri" w:eastAsia="Times New Roman" w:hAnsi="Calibri" w:cs="Calibri"/>
        </w:rPr>
        <w:t xml:space="preserve"> ходом ее реализации осуществляется путем: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- координации действий всех субъектов Программы;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- представления в установленном порядке отчетов о ходе реализации Программы;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- регулярного мониторинга ситуации и анализа эффективности проводимой работы.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Координатор Программы готовит сводный отчет о выполнении мероприятий Программы.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Средства районного бюджета предоставляются исполнителю Программы при соблюдении следующих условий: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- представление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- выполнение мероприятий за отчетный период;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- целевое использование средств бюджета района.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5. ПРОГНОЗ ОЖИДАЕМЫХ СОЦИАЛЬНО-ЭКОНОМИЧЕСКИХ РЕЗУЛЬТАТОВ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РЕАЛИЗАЦИИ ПРОГРАММЫ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Реализация Программы предполагает достижение следующих результатов: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-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Нижегородской области;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- повышение уровня квалификации муниципальных служащих;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- достижение необходимого уровня исполнения муниципальными служащими своих должностных обязанностей;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- развитие эффективного диалога между властью и обществом;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- повышение уровня открытости муниципальной службы.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В целом выполнение мероприятий Программы позволит сформировать условия для эффективной реализации конституционных полномочий органа местного самоуправления.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6. ОЦЕНКА ЭФФЕКТИВНОСТИ РЕАЛИЗАЦИИ ПРОГРАММЫ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Решение задач, поставленных в настоящей Программе, позволит достичь следующих результатов: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1) доля муниципальных служащих, прошедших повышение квалификации и профессиональную переподготовку, принявших участие в научно-практических конференциях, </w:t>
      </w:r>
      <w:r w:rsidRPr="00C45445">
        <w:rPr>
          <w:rFonts w:ascii="Calibri" w:eastAsia="Times New Roman" w:hAnsi="Calibri" w:cs="Calibri"/>
        </w:rPr>
        <w:lastRenderedPageBreak/>
        <w:t>семинарах, тренингах, деловых играх (от общего количества муниципальных служащих):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по состоянию </w:t>
      </w:r>
      <w:proofErr w:type="gramStart"/>
      <w:r w:rsidRPr="00C45445">
        <w:rPr>
          <w:rFonts w:ascii="Calibri" w:eastAsia="Times New Roman" w:hAnsi="Calibri" w:cs="Calibri"/>
        </w:rPr>
        <w:t>на конец</w:t>
      </w:r>
      <w:proofErr w:type="gramEnd"/>
      <w:r w:rsidRPr="00C45445">
        <w:rPr>
          <w:rFonts w:ascii="Calibri" w:eastAsia="Times New Roman" w:hAnsi="Calibri" w:cs="Calibri"/>
        </w:rPr>
        <w:t xml:space="preserve"> 2014 года - не менее 10%;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по состоянию </w:t>
      </w:r>
      <w:proofErr w:type="gramStart"/>
      <w:r w:rsidRPr="00C45445">
        <w:rPr>
          <w:rFonts w:ascii="Calibri" w:eastAsia="Times New Roman" w:hAnsi="Calibri" w:cs="Calibri"/>
        </w:rPr>
        <w:t>на конец</w:t>
      </w:r>
      <w:proofErr w:type="gramEnd"/>
      <w:r w:rsidRPr="00C45445">
        <w:rPr>
          <w:rFonts w:ascii="Calibri" w:eastAsia="Times New Roman" w:hAnsi="Calibri" w:cs="Calibri"/>
        </w:rPr>
        <w:t xml:space="preserve"> 2015 года - не менее 15%;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по состоянию </w:t>
      </w:r>
      <w:proofErr w:type="gramStart"/>
      <w:r w:rsidRPr="00C45445">
        <w:rPr>
          <w:rFonts w:ascii="Calibri" w:eastAsia="Times New Roman" w:hAnsi="Calibri" w:cs="Calibri"/>
        </w:rPr>
        <w:t>на конец</w:t>
      </w:r>
      <w:proofErr w:type="gramEnd"/>
      <w:r w:rsidRPr="00C45445">
        <w:rPr>
          <w:rFonts w:ascii="Calibri" w:eastAsia="Times New Roman" w:hAnsi="Calibri" w:cs="Calibri"/>
        </w:rPr>
        <w:t xml:space="preserve"> 2016 года - не менее 20%;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2) доля муниципальных служащих, подлежащих аттестации и прошедших аттестацию в отчетном году: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2014 год - 100%;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2015 год - 100%;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2016 год - 100%;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3) количество муниципальных служащих, имеющих высшее профессиональное образование: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по состоянию </w:t>
      </w:r>
      <w:proofErr w:type="gramStart"/>
      <w:r w:rsidRPr="00C45445">
        <w:rPr>
          <w:rFonts w:ascii="Calibri" w:eastAsia="Times New Roman" w:hAnsi="Calibri" w:cs="Calibri"/>
        </w:rPr>
        <w:t>на конец</w:t>
      </w:r>
      <w:proofErr w:type="gramEnd"/>
      <w:r w:rsidRPr="00C45445">
        <w:rPr>
          <w:rFonts w:ascii="Calibri" w:eastAsia="Times New Roman" w:hAnsi="Calibri" w:cs="Calibri"/>
        </w:rPr>
        <w:t xml:space="preserve"> 2014 года - не менее 97%;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по состоянию </w:t>
      </w:r>
      <w:proofErr w:type="gramStart"/>
      <w:r w:rsidRPr="00C45445">
        <w:rPr>
          <w:rFonts w:ascii="Calibri" w:eastAsia="Times New Roman" w:hAnsi="Calibri" w:cs="Calibri"/>
        </w:rPr>
        <w:t>на конец</w:t>
      </w:r>
      <w:proofErr w:type="gramEnd"/>
      <w:r w:rsidRPr="00C45445">
        <w:rPr>
          <w:rFonts w:ascii="Calibri" w:eastAsia="Times New Roman" w:hAnsi="Calibri" w:cs="Calibri"/>
        </w:rPr>
        <w:t xml:space="preserve"> 2015 года - не менее 98%;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 xml:space="preserve">по состоянию </w:t>
      </w:r>
      <w:proofErr w:type="gramStart"/>
      <w:r w:rsidRPr="00C45445">
        <w:rPr>
          <w:rFonts w:ascii="Calibri" w:eastAsia="Times New Roman" w:hAnsi="Calibri" w:cs="Calibri"/>
        </w:rPr>
        <w:t>на конец</w:t>
      </w:r>
      <w:proofErr w:type="gramEnd"/>
      <w:r w:rsidRPr="00C45445">
        <w:rPr>
          <w:rFonts w:ascii="Calibri" w:eastAsia="Times New Roman" w:hAnsi="Calibri" w:cs="Calibri"/>
        </w:rPr>
        <w:t xml:space="preserve"> 2016 года - не менее 99%;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4) доля муниципальных служащих, успешно прошедших испытание при поступлении на муниципальную службу: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2014 - 100%;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2015 - 100%;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2016 - 100%.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7. ИНДИКАТОРЫ И ПОКАЗАТЕЛИ ОЖИДАЕМОЙ ЭФФЕКТИВНОСТИ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РЕАЛИЗАЦИИ МЕРОПРИЯТИЙ ДОЛГОСРОЧНОЙ ЦЕЛЕВОЙ ПРОГРАММЫ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C45445">
        <w:rPr>
          <w:rFonts w:ascii="Calibri" w:eastAsia="Times New Roman" w:hAnsi="Calibri" w:cs="Calibri"/>
        </w:rPr>
        <w:t>"РАЗВИТИЕ МУНИЦИПАЛЬНОЙ СЛУЖБЫ В МР «КАЯКЕНТСКИЙ РАЙОН» РЕСПУБЛИКИ ДАГЕСТАН НА 2014 - 2016 ГОДЫ"</w:t>
      </w:r>
    </w:p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720"/>
        <w:gridCol w:w="720"/>
        <w:gridCol w:w="720"/>
        <w:gridCol w:w="720"/>
      </w:tblGrid>
      <w:tr w:rsidR="001E53F6" w:rsidRPr="00C45445" w:rsidTr="00660961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gram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Наименование показателя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2016</w:t>
            </w:r>
          </w:p>
        </w:tc>
      </w:tr>
      <w:tr w:rsidR="001E53F6" w:rsidRPr="00C45445" w:rsidTr="00660961">
        <w:trPr>
          <w:trHeight w:val="1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муниципальных служащих, прошедших повышение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квалификации   и   профессиональную    переподготовку,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принявших участие в научно-практических  конференциях,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семинарах,  тренингах,  деловых   играх   (от   общего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количества   муниципальных   служащих    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район» и отраслевых (функциональных)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органов администрации МР «</w:t>
            </w:r>
            <w:proofErr w:type="spellStart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Каякентский</w:t>
            </w:r>
            <w:proofErr w:type="spellEnd"/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район»)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10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чел.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15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чел.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 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чел.</w:t>
            </w:r>
          </w:p>
        </w:tc>
      </w:tr>
      <w:tr w:rsidR="001E53F6" w:rsidRPr="00C45445" w:rsidTr="00660961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Муниципальные служащие,  успешно  прошедшие  испытание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при поступлении на службу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100%</w:t>
            </w:r>
          </w:p>
        </w:tc>
      </w:tr>
      <w:tr w:rsidR="001E53F6" w:rsidRPr="00C45445" w:rsidTr="00660961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   муниципальных    служащих,    подлежащих</w:t>
            </w: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аттестации и прошедших аттестацию в отчетном году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F6" w:rsidRPr="00C45445" w:rsidRDefault="001E53F6" w:rsidP="00660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445">
              <w:rPr>
                <w:rFonts w:ascii="Courier New" w:eastAsia="Times New Roman" w:hAnsi="Courier New" w:cs="Courier New"/>
                <w:sz w:val="20"/>
                <w:szCs w:val="20"/>
              </w:rPr>
              <w:t>100%</w:t>
            </w:r>
          </w:p>
        </w:tc>
      </w:tr>
    </w:tbl>
    <w:p w:rsidR="001E53F6" w:rsidRPr="00C45445" w:rsidRDefault="001E53F6" w:rsidP="001E53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1E53F6" w:rsidRDefault="001E53F6" w:rsidP="001E53F6"/>
    <w:p w:rsidR="001E53F6" w:rsidRDefault="001E53F6" w:rsidP="001E53F6"/>
    <w:p w:rsidR="001E53F6" w:rsidRPr="004D3982" w:rsidRDefault="001E53F6" w:rsidP="001E53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Управделами</w:t>
      </w:r>
      <w:r w:rsidRPr="004D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4D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К.Мусаев</w:t>
      </w:r>
      <w:proofErr w:type="spellEnd"/>
    </w:p>
    <w:p w:rsidR="001E53F6" w:rsidRPr="004D3982" w:rsidRDefault="001E53F6" w:rsidP="001E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F6" w:rsidRPr="004D3982" w:rsidRDefault="001E53F6" w:rsidP="001E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F6" w:rsidRPr="004D3982" w:rsidRDefault="001E53F6" w:rsidP="001E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F6" w:rsidRPr="004D3982" w:rsidRDefault="001E53F6" w:rsidP="001E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F6" w:rsidRDefault="001E53F6" w:rsidP="001E53F6"/>
    <w:p w:rsidR="001E53F6" w:rsidRDefault="001E53F6" w:rsidP="001E53F6"/>
    <w:p w:rsidR="000B43DD" w:rsidRDefault="008F35E0"/>
    <w:sectPr w:rsidR="000B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63"/>
    <w:rsid w:val="001E53F6"/>
    <w:rsid w:val="001F43EC"/>
    <w:rsid w:val="00812099"/>
    <w:rsid w:val="00827389"/>
    <w:rsid w:val="008F35E0"/>
    <w:rsid w:val="00A00763"/>
    <w:rsid w:val="00C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01756AFDF54FE10D40ABFD84763AB8A22563E617FB83F121A7CDCE6t7c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01756AFDF54FE10D40ABFD84763AB8A2553356378B83F121A7CDCE67057509D7E1195036F8E2Dt6c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01756AFDF54FE10D40ABFD84763AB8A22563E617FB83F121A7CDCE6t7c0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901756AFDF54FE10D40ABFD84763AB8A22563E617EB83F121A7CDCE67057509D7E1195036F8C2Bt6c0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01756AFDF54FE10D40ABFD84763AB8A22563E617EB83F121A7CDCE67057509D7E1195036F8C2Bt6c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Арсланов</cp:lastModifiedBy>
  <cp:revision>2</cp:revision>
  <dcterms:created xsi:type="dcterms:W3CDTF">2014-03-18T05:00:00Z</dcterms:created>
  <dcterms:modified xsi:type="dcterms:W3CDTF">2014-03-18T05:00:00Z</dcterms:modified>
</cp:coreProperties>
</file>