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CF" w:rsidRDefault="009651CF" w:rsidP="00574993">
      <w:pPr>
        <w:spacing w:line="240" w:lineRule="auto"/>
        <w:rPr>
          <w:sz w:val="24"/>
          <w:szCs w:val="24"/>
        </w:rPr>
      </w:pPr>
    </w:p>
    <w:p w:rsidR="001673D8" w:rsidRDefault="001673D8" w:rsidP="00574993">
      <w:pPr>
        <w:framePr w:hSpace="141" w:wrap="auto" w:vAnchor="text" w:hAnchor="page" w:x="5481" w:y="-179"/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75247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3D8" w:rsidRDefault="001673D8" w:rsidP="00574993">
      <w:pPr>
        <w:spacing w:line="240" w:lineRule="auto"/>
        <w:ind w:left="180"/>
        <w:jc w:val="both"/>
        <w:rPr>
          <w:bCs/>
          <w:sz w:val="28"/>
        </w:rPr>
      </w:pPr>
    </w:p>
    <w:p w:rsidR="001673D8" w:rsidRDefault="001673D8" w:rsidP="00574993">
      <w:pPr>
        <w:spacing w:line="240" w:lineRule="auto"/>
        <w:jc w:val="both"/>
        <w:rPr>
          <w:sz w:val="28"/>
          <w:szCs w:val="28"/>
        </w:rPr>
      </w:pPr>
    </w:p>
    <w:p w:rsidR="001673D8" w:rsidRDefault="001673D8" w:rsidP="00574993">
      <w:pPr>
        <w:spacing w:line="240" w:lineRule="auto"/>
        <w:ind w:left="180"/>
        <w:jc w:val="center"/>
        <w:rPr>
          <w:sz w:val="28"/>
          <w:szCs w:val="28"/>
        </w:rPr>
      </w:pPr>
    </w:p>
    <w:p w:rsidR="009651CF" w:rsidRDefault="009651CF" w:rsidP="00574993">
      <w:pPr>
        <w:spacing w:line="240" w:lineRule="auto"/>
        <w:ind w:left="180"/>
        <w:jc w:val="center"/>
        <w:rPr>
          <w:b/>
          <w:sz w:val="24"/>
          <w:szCs w:val="24"/>
        </w:rPr>
      </w:pPr>
      <w:r>
        <w:t>РЕСПУБЛИКА  ДАГЕСТАН</w:t>
      </w:r>
    </w:p>
    <w:p w:rsidR="009651CF" w:rsidRDefault="009651CF" w:rsidP="00574993">
      <w:pPr>
        <w:pStyle w:val="1"/>
        <w:tabs>
          <w:tab w:val="left" w:pos="2880"/>
        </w:tabs>
        <w:rPr>
          <w:b/>
          <w:sz w:val="28"/>
        </w:rPr>
      </w:pPr>
      <w:r>
        <w:rPr>
          <w:b/>
          <w:sz w:val="28"/>
        </w:rPr>
        <w:t>МУНИЦИПАЛЬНЫЙ РАЙОН «КАЯКЕНТСКИЙ РАЙОН»</w:t>
      </w:r>
    </w:p>
    <w:p w:rsidR="009651CF" w:rsidRDefault="009651CF" w:rsidP="00574993">
      <w:pPr>
        <w:pBdr>
          <w:bottom w:val="single" w:sz="24" w:space="1" w:color="auto"/>
        </w:pBdr>
        <w:tabs>
          <w:tab w:val="left" w:pos="2880"/>
        </w:tabs>
        <w:spacing w:line="240" w:lineRule="auto"/>
        <w:jc w:val="center"/>
        <w:rPr>
          <w:sz w:val="20"/>
        </w:rPr>
      </w:pPr>
    </w:p>
    <w:p w:rsidR="009651CF" w:rsidRDefault="009651CF" w:rsidP="00574993">
      <w:pPr>
        <w:pBdr>
          <w:bottom w:val="single" w:sz="24" w:space="1" w:color="auto"/>
        </w:pBdr>
        <w:spacing w:line="240" w:lineRule="auto"/>
        <w:rPr>
          <w:sz w:val="24"/>
        </w:rPr>
      </w:pPr>
      <w:r>
        <w:rPr>
          <w:sz w:val="20"/>
        </w:rPr>
        <w:t xml:space="preserve">368560 с. </w:t>
      </w:r>
      <w:proofErr w:type="spellStart"/>
      <w:r>
        <w:rPr>
          <w:sz w:val="20"/>
        </w:rPr>
        <w:t>Новокаякент</w:t>
      </w:r>
      <w:proofErr w:type="spellEnd"/>
      <w:r>
        <w:rPr>
          <w:sz w:val="20"/>
        </w:rPr>
        <w:t>, ул.Джабраиловой,36</w:t>
      </w:r>
      <w:r>
        <w:rPr>
          <w:sz w:val="20"/>
        </w:rPr>
        <w:tab/>
        <w:t xml:space="preserve">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тел.:2-12-42; 2-13-90 _____________________________________________________________________________________________</w:t>
      </w:r>
      <w:r>
        <w:t xml:space="preserve"> </w:t>
      </w:r>
    </w:p>
    <w:p w:rsidR="009651CF" w:rsidRDefault="009651CF" w:rsidP="00574993">
      <w:pPr>
        <w:pStyle w:val="3"/>
      </w:pPr>
    </w:p>
    <w:p w:rsidR="009651CF" w:rsidRPr="00133A09" w:rsidRDefault="009651CF" w:rsidP="00574993">
      <w:pPr>
        <w:spacing w:line="240" w:lineRule="auto"/>
        <w:ind w:left="180"/>
        <w:jc w:val="both"/>
        <w:rPr>
          <w:sz w:val="24"/>
          <w:szCs w:val="24"/>
        </w:rPr>
      </w:pPr>
      <w:r w:rsidRPr="00133A09">
        <w:rPr>
          <w:sz w:val="24"/>
          <w:szCs w:val="24"/>
        </w:rPr>
        <w:t xml:space="preserve">« 19 » 04.2017г.                                                                                 </w:t>
      </w:r>
      <w:r w:rsidR="00133A09">
        <w:rPr>
          <w:sz w:val="24"/>
          <w:szCs w:val="24"/>
        </w:rPr>
        <w:t xml:space="preserve">                          </w:t>
      </w:r>
      <w:r w:rsidRPr="00133A09">
        <w:rPr>
          <w:sz w:val="24"/>
          <w:szCs w:val="24"/>
        </w:rPr>
        <w:t xml:space="preserve">  № 130</w:t>
      </w:r>
    </w:p>
    <w:p w:rsidR="009651CF" w:rsidRDefault="009651CF" w:rsidP="00574993">
      <w:pPr>
        <w:spacing w:line="240" w:lineRule="auto"/>
        <w:ind w:left="180"/>
        <w:jc w:val="both"/>
      </w:pPr>
    </w:p>
    <w:p w:rsidR="00133A09" w:rsidRDefault="00133A09" w:rsidP="00574993">
      <w:pPr>
        <w:spacing w:line="240" w:lineRule="auto"/>
        <w:ind w:left="180"/>
        <w:jc w:val="both"/>
      </w:pPr>
    </w:p>
    <w:p w:rsidR="009651CF" w:rsidRDefault="009651CF" w:rsidP="00133A09">
      <w:pPr>
        <w:spacing w:line="240" w:lineRule="auto"/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3A09" w:rsidRDefault="00133A09" w:rsidP="00133A09">
      <w:pPr>
        <w:spacing w:line="240" w:lineRule="auto"/>
        <w:ind w:left="180"/>
        <w:jc w:val="center"/>
        <w:rPr>
          <w:b/>
          <w:sz w:val="28"/>
          <w:szCs w:val="28"/>
        </w:rPr>
      </w:pPr>
    </w:p>
    <w:p w:rsidR="009651CF" w:rsidRDefault="009651CF" w:rsidP="00574993">
      <w:pPr>
        <w:spacing w:line="192" w:lineRule="auto"/>
        <w:ind w:left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запрете выжигания сухой растительности вблизи</w:t>
      </w:r>
    </w:p>
    <w:p w:rsidR="009651CF" w:rsidRDefault="009651CF" w:rsidP="00574993">
      <w:pPr>
        <w:spacing w:line="192" w:lineRule="auto"/>
        <w:ind w:left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населенных пунктов и лесных массивов, проведения</w:t>
      </w:r>
    </w:p>
    <w:p w:rsidR="009651CF" w:rsidRDefault="009651CF" w:rsidP="00574993">
      <w:pPr>
        <w:spacing w:line="192" w:lineRule="auto"/>
        <w:ind w:left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сельскохозяйственных палов на территории</w:t>
      </w:r>
    </w:p>
    <w:p w:rsidR="009651CF" w:rsidRDefault="009651CF" w:rsidP="00133A09">
      <w:pPr>
        <w:spacing w:line="192" w:lineRule="auto"/>
        <w:ind w:left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МР «</w:t>
      </w:r>
      <w:proofErr w:type="spellStart"/>
      <w:r>
        <w:rPr>
          <w:b/>
          <w:sz w:val="28"/>
          <w:szCs w:val="28"/>
        </w:rPr>
        <w:t>Каякентский</w:t>
      </w:r>
      <w:proofErr w:type="spellEnd"/>
      <w:r>
        <w:rPr>
          <w:b/>
          <w:sz w:val="28"/>
          <w:szCs w:val="28"/>
        </w:rPr>
        <w:t xml:space="preserve"> район» в 2017 году.</w:t>
      </w:r>
    </w:p>
    <w:p w:rsidR="00133A09" w:rsidRDefault="00133A09" w:rsidP="00133A09">
      <w:pPr>
        <w:spacing w:line="192" w:lineRule="auto"/>
        <w:ind w:left="181"/>
        <w:jc w:val="center"/>
        <w:rPr>
          <w:b/>
          <w:sz w:val="28"/>
          <w:szCs w:val="28"/>
        </w:rPr>
      </w:pPr>
    </w:p>
    <w:p w:rsidR="009651CF" w:rsidRDefault="009651CF" w:rsidP="00574993">
      <w:pPr>
        <w:spacing w:line="24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 Федеральным законом РФ от 21.12.1994г. № 69-ФЗ «О пожарной безопасности», и правилами пожарной безопасности в лесах, утвержденными постановлением Правительства Российской Федерации от 30.06.2007г. № 417 «Об утверждении Правил пожарной безопасности в лесах», Федеральным законом от 10.01.2002г.№ 7-ФЗ «Об охране окружающей среды», в целях снижения риска возникновения чрезвычайных ситуаций, связанных с природными пожарами на территории района, руководствуясь</w:t>
      </w:r>
      <w:proofErr w:type="gramEnd"/>
      <w:r>
        <w:rPr>
          <w:sz w:val="28"/>
          <w:szCs w:val="28"/>
        </w:rPr>
        <w:t xml:space="preserve"> Уставом МР «</w:t>
      </w:r>
      <w:proofErr w:type="spellStart"/>
      <w:r>
        <w:rPr>
          <w:sz w:val="28"/>
          <w:szCs w:val="28"/>
        </w:rPr>
        <w:t>Каякентский</w:t>
      </w:r>
      <w:proofErr w:type="spellEnd"/>
      <w:r>
        <w:rPr>
          <w:sz w:val="28"/>
          <w:szCs w:val="28"/>
        </w:rPr>
        <w:t xml:space="preserve"> район» </w:t>
      </w:r>
    </w:p>
    <w:p w:rsidR="009651CF" w:rsidRDefault="009651CF" w:rsidP="00574993">
      <w:pPr>
        <w:spacing w:line="240" w:lineRule="auto"/>
        <w:ind w:left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</w:t>
      </w:r>
      <w:proofErr w:type="spellStart"/>
      <w:r>
        <w:rPr>
          <w:b/>
          <w:sz w:val="28"/>
          <w:szCs w:val="28"/>
        </w:rPr>
        <w:t>ю</w:t>
      </w:r>
      <w:proofErr w:type="spellEnd"/>
      <w:r>
        <w:rPr>
          <w:b/>
          <w:sz w:val="28"/>
          <w:szCs w:val="28"/>
        </w:rPr>
        <w:t xml:space="preserve"> :</w:t>
      </w:r>
    </w:p>
    <w:p w:rsidR="009651CF" w:rsidRDefault="009651CF" w:rsidP="00574993">
      <w:pPr>
        <w:spacing w:line="24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Запретить выжигание сухой растительности вблизи населенных пунктов и лесных массивов, проведение сельскохозяйственных палов на территории МР «</w:t>
      </w:r>
      <w:proofErr w:type="spellStart"/>
      <w:r>
        <w:rPr>
          <w:sz w:val="28"/>
          <w:szCs w:val="28"/>
        </w:rPr>
        <w:t>Каякентский</w:t>
      </w:r>
      <w:proofErr w:type="spellEnd"/>
      <w:r>
        <w:rPr>
          <w:sz w:val="28"/>
          <w:szCs w:val="28"/>
        </w:rPr>
        <w:t xml:space="preserve"> район». Установить, что выжигание сухой растительности и проведение сельскохозяйственных палов на территории района запрещается, за исключением случаев, когда выжигание </w:t>
      </w:r>
      <w:r>
        <w:rPr>
          <w:sz w:val="28"/>
          <w:szCs w:val="28"/>
        </w:rPr>
        <w:lastRenderedPageBreak/>
        <w:t>производится с целью предотвращения возникновения лесных пожаров в пожароопасный период, а также в иных случаях, по согласованию с органами, осуществляющими деятельность в сфере Государственного пожарного надзора, государственного экологического контроля, охраны, регулирования использования объектов животного мира и среды их обитания, использования, охраны, защиты лесного фонда и воспроизводства лесов.</w:t>
      </w:r>
    </w:p>
    <w:p w:rsidR="009651CF" w:rsidRDefault="009651CF" w:rsidP="00574993">
      <w:pPr>
        <w:spacing w:line="24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Запретить разведение костров, а также применение открытого огня в населенных пунктах , и на расстоянии менее чем 100 метров от населенных пунктов и лесных массивов на территории МР «</w:t>
      </w:r>
      <w:proofErr w:type="spellStart"/>
      <w:r>
        <w:rPr>
          <w:sz w:val="28"/>
          <w:szCs w:val="28"/>
        </w:rPr>
        <w:t>Каякентский</w:t>
      </w:r>
      <w:proofErr w:type="spellEnd"/>
      <w:r>
        <w:rPr>
          <w:sz w:val="28"/>
          <w:szCs w:val="28"/>
        </w:rPr>
        <w:t xml:space="preserve"> район»</w:t>
      </w:r>
    </w:p>
    <w:p w:rsidR="009651CF" w:rsidRDefault="009651CF" w:rsidP="00574993">
      <w:pPr>
        <w:spacing w:line="24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соблюдением запретов, установленных пунктами 1, 2 настоящего постановления, возложить на комиссию по предупреждению и ликвидации чрезвычайных ситуаций и обеспечению пожарной безопасности (далее -КЧС и ПБ) администрации МР «</w:t>
      </w:r>
      <w:proofErr w:type="spellStart"/>
      <w:r>
        <w:rPr>
          <w:sz w:val="28"/>
          <w:szCs w:val="28"/>
        </w:rPr>
        <w:t>Каякентский</w:t>
      </w:r>
      <w:proofErr w:type="spellEnd"/>
      <w:r>
        <w:rPr>
          <w:sz w:val="28"/>
          <w:szCs w:val="28"/>
        </w:rPr>
        <w:t xml:space="preserve"> район».</w:t>
      </w:r>
    </w:p>
    <w:p w:rsidR="009651CF" w:rsidRDefault="009651CF" w:rsidP="00574993">
      <w:pPr>
        <w:spacing w:line="24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КЧС и ПБ администрации МР «</w:t>
      </w:r>
      <w:proofErr w:type="spellStart"/>
      <w:r>
        <w:rPr>
          <w:sz w:val="28"/>
          <w:szCs w:val="28"/>
        </w:rPr>
        <w:t>Каякентский</w:t>
      </w:r>
      <w:proofErr w:type="spellEnd"/>
      <w:r>
        <w:rPr>
          <w:sz w:val="28"/>
          <w:szCs w:val="28"/>
        </w:rPr>
        <w:t xml:space="preserve"> район» :</w:t>
      </w:r>
    </w:p>
    <w:p w:rsidR="009651CF" w:rsidRDefault="009651CF" w:rsidP="00574993">
      <w:pPr>
        <w:spacing w:line="24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Проводить мероприятия по мониторингу случаев выжигания сухой растительности, проведения сельскохозяйственных палов, разведения костров и применения открытого огня в населенных пунктах района, а также в непосредственной близости от населенных пунктов и лесных массивов.</w:t>
      </w:r>
    </w:p>
    <w:p w:rsidR="009651CF" w:rsidRDefault="009651CF" w:rsidP="00574993">
      <w:pPr>
        <w:spacing w:line="24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4.2. В пределах своей компетенции принимать меры, предусмотренные законодательством Российской Федерации, к лицам, нарушившим запреты, установленные пунктами 1, 2 настоящего постановления.</w:t>
      </w:r>
    </w:p>
    <w:p w:rsidR="009651CF" w:rsidRDefault="009651CF" w:rsidP="00574993">
      <w:pPr>
        <w:spacing w:line="24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Рекомендовать главам МО сельских поселений района:</w:t>
      </w:r>
    </w:p>
    <w:p w:rsidR="009651CF" w:rsidRDefault="009651CF" w:rsidP="00574993">
      <w:pPr>
        <w:spacing w:line="24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5.1. Организовать разъяснительную работу среди населения о запрете выжигания сухой растительности, проведения сельскохозяйственных палов, разведения костров и применения открытого огня в непосредственной близости от населенных пунктов и лесных массивов.</w:t>
      </w:r>
    </w:p>
    <w:p w:rsidR="009651CF" w:rsidRDefault="009651CF" w:rsidP="00574993">
      <w:pPr>
        <w:spacing w:line="24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5.2. Организовать работу по изготовлению и установке на трассах автомобильных дорог при выезде из населенных пунктов стендов, аншлагов и стандартных знаков о предупреждении пожаров, запрещении въезда в леса транспортных средств.</w:t>
      </w:r>
    </w:p>
    <w:p w:rsidR="009651CF" w:rsidRDefault="009651CF" w:rsidP="00574993">
      <w:pPr>
        <w:spacing w:line="24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5.3. Организовать проведения регулярных контрольных мероприятий за соблюдением запретов, установленных пунктами 1, 2 настоящего постановления.</w:t>
      </w:r>
    </w:p>
    <w:p w:rsidR="009651CF" w:rsidRDefault="009651CF" w:rsidP="00574993">
      <w:pPr>
        <w:spacing w:line="24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5.4. Провести работу по очистке территорий населенных пунктов от сухой растительности и сгораемого мусора.</w:t>
      </w:r>
    </w:p>
    <w:p w:rsidR="009651CF" w:rsidRDefault="009651CF" w:rsidP="00574993">
      <w:pPr>
        <w:spacing w:line="24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5.5. В случае обнаружения очагов возгорания растительности незамедлительно сообщать в Единую дежурно-диспетчерскую службу района, обеспечить мероприятия по тушению пожара и предотвращению распространения очага возгорания, в том числе опашку места возгорания.</w:t>
      </w:r>
    </w:p>
    <w:p w:rsidR="009651CF" w:rsidRDefault="009651CF" w:rsidP="00574993">
      <w:pPr>
        <w:spacing w:line="24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5.6. При необходимости привлекать к проведению мероприятий по противодействию выжиганию сухой растительности вблизи населенных пунктов и лесных массивов, проведение сельскохозяйственных палов на территории МР «</w:t>
      </w:r>
      <w:proofErr w:type="spellStart"/>
      <w:r>
        <w:rPr>
          <w:sz w:val="28"/>
          <w:szCs w:val="28"/>
        </w:rPr>
        <w:t>Каякентский</w:t>
      </w:r>
      <w:proofErr w:type="spellEnd"/>
      <w:r>
        <w:rPr>
          <w:sz w:val="28"/>
          <w:szCs w:val="28"/>
        </w:rPr>
        <w:t xml:space="preserve"> район» добровольную народную дружину.</w:t>
      </w:r>
    </w:p>
    <w:p w:rsidR="009651CF" w:rsidRDefault="009651CF" w:rsidP="00574993">
      <w:pPr>
        <w:spacing w:line="24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Начальнику управления сельского хозяйства и природопользования администрации МР «</w:t>
      </w:r>
      <w:proofErr w:type="spellStart"/>
      <w:r>
        <w:rPr>
          <w:sz w:val="28"/>
          <w:szCs w:val="28"/>
        </w:rPr>
        <w:t>Каякентский</w:t>
      </w:r>
      <w:proofErr w:type="spellEnd"/>
      <w:r>
        <w:rPr>
          <w:sz w:val="28"/>
          <w:szCs w:val="28"/>
        </w:rPr>
        <w:t xml:space="preserve"> район» (Исмаилов Б.К.) провести разъяснительную работу с руководителями сельхозпредприятий о недопустимости проведения сельскохозяйственных палов.</w:t>
      </w:r>
    </w:p>
    <w:p w:rsidR="009651CF" w:rsidRDefault="009651CF" w:rsidP="00574993">
      <w:pPr>
        <w:spacing w:line="24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Определить начальника отдела ГО ЧС и мобилизационной работе администрации МР «</w:t>
      </w:r>
      <w:proofErr w:type="spellStart"/>
      <w:r>
        <w:rPr>
          <w:sz w:val="28"/>
          <w:szCs w:val="28"/>
        </w:rPr>
        <w:t>Каякентский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Муртазалиева</w:t>
      </w:r>
      <w:proofErr w:type="spellEnd"/>
      <w:r>
        <w:rPr>
          <w:sz w:val="28"/>
          <w:szCs w:val="28"/>
        </w:rPr>
        <w:t xml:space="preserve"> А.К. представителем администрации  для включения в состав межведомственной контрольно-профилактической группы для проведения профилактических рейдов на территории района (89637903658).</w:t>
      </w:r>
    </w:p>
    <w:p w:rsidR="009651CF" w:rsidRDefault="009651CF" w:rsidP="00574993">
      <w:pPr>
        <w:spacing w:line="24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</w:t>
      </w:r>
      <w:proofErr w:type="spellStart"/>
      <w:r>
        <w:rPr>
          <w:sz w:val="28"/>
          <w:szCs w:val="28"/>
        </w:rPr>
        <w:t>Муртазалиеву</w:t>
      </w:r>
      <w:proofErr w:type="spellEnd"/>
      <w:r>
        <w:rPr>
          <w:sz w:val="28"/>
          <w:szCs w:val="28"/>
        </w:rPr>
        <w:t xml:space="preserve"> А.К. провести разъяснительную работу в средствах массовой информации о запрете выжигания сухой растительности, проведения сельскохозяйственных палов, разведения костров и применения открытого огня в непосредственной близости населенных пунктов и лесных массивов.</w:t>
      </w:r>
    </w:p>
    <w:p w:rsidR="009651CF" w:rsidRDefault="009651CF" w:rsidP="00574993">
      <w:pPr>
        <w:spacing w:line="24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 Начальнику отдела образования администрации района (Рашидов М.Р.) организовать разъяснительную  работу в образовательных учреждениях района о запрете выжигания сухой растительности, разведения костров и применения открытого огня в непосредственной близости населенных пунктов и лесных массивов, размещение в учреждениях информационных стендов по противопожарной тематике.</w:t>
      </w:r>
    </w:p>
    <w:p w:rsidR="009651CF" w:rsidRDefault="009651CF" w:rsidP="00574993">
      <w:pPr>
        <w:spacing w:line="24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10. Рекомендовать начальнику ОМВД России по </w:t>
      </w:r>
      <w:proofErr w:type="spellStart"/>
      <w:r>
        <w:rPr>
          <w:sz w:val="28"/>
          <w:szCs w:val="28"/>
        </w:rPr>
        <w:t>Каякентскому</w:t>
      </w:r>
      <w:proofErr w:type="spellEnd"/>
      <w:r>
        <w:rPr>
          <w:sz w:val="28"/>
          <w:szCs w:val="28"/>
        </w:rPr>
        <w:t xml:space="preserve"> району (</w:t>
      </w:r>
      <w:proofErr w:type="spellStart"/>
      <w:r>
        <w:rPr>
          <w:sz w:val="28"/>
          <w:szCs w:val="28"/>
        </w:rPr>
        <w:t>Абусаламов</w:t>
      </w:r>
      <w:proofErr w:type="spellEnd"/>
      <w:r>
        <w:rPr>
          <w:sz w:val="28"/>
          <w:szCs w:val="28"/>
        </w:rPr>
        <w:t xml:space="preserve"> Т.А.), принять необходимые меры по обеспечению выполнения пунктов 1, 2 настоящего постановления, в пределах своей компетенции принимать меры, предусмотренные законодательством РФ, к лицам, нарушившим запреты, установленные вышеуказанными пунктами.</w:t>
      </w:r>
    </w:p>
    <w:p w:rsidR="009651CF" w:rsidRDefault="009651CF" w:rsidP="00574993">
      <w:pPr>
        <w:spacing w:line="24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11. Контроль за исполнением настоящего постановления возложить на заместителя главы администрации МР «</w:t>
      </w:r>
      <w:proofErr w:type="spellStart"/>
      <w:r>
        <w:rPr>
          <w:sz w:val="28"/>
          <w:szCs w:val="28"/>
        </w:rPr>
        <w:t>Каякентский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Алациева</w:t>
      </w:r>
      <w:proofErr w:type="spellEnd"/>
      <w:r>
        <w:rPr>
          <w:sz w:val="28"/>
          <w:szCs w:val="28"/>
        </w:rPr>
        <w:t xml:space="preserve"> Д.М.</w:t>
      </w:r>
    </w:p>
    <w:p w:rsidR="009651CF" w:rsidRDefault="009651CF" w:rsidP="00133A09">
      <w:pPr>
        <w:spacing w:line="24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12. Постановление вступает в силу со дня опубликования путем размещения на официальном интернет-сайте администрации МР «</w:t>
      </w:r>
      <w:proofErr w:type="spellStart"/>
      <w:r>
        <w:rPr>
          <w:sz w:val="28"/>
          <w:szCs w:val="28"/>
        </w:rPr>
        <w:t>Каякентский</w:t>
      </w:r>
      <w:proofErr w:type="spellEnd"/>
      <w:r>
        <w:rPr>
          <w:sz w:val="28"/>
          <w:szCs w:val="28"/>
        </w:rPr>
        <w:t xml:space="preserve"> район».     </w:t>
      </w:r>
    </w:p>
    <w:p w:rsidR="009651CF" w:rsidRDefault="009651CF" w:rsidP="00574993">
      <w:pPr>
        <w:spacing w:line="240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Глава</w:t>
      </w:r>
    </w:p>
    <w:p w:rsidR="009651CF" w:rsidRDefault="009651CF" w:rsidP="00574993">
      <w:pPr>
        <w:spacing w:line="240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района                                                       М.Гаджиев</w:t>
      </w:r>
    </w:p>
    <w:p w:rsidR="000B4037" w:rsidRPr="00A627C5" w:rsidRDefault="000B4037" w:rsidP="00574993">
      <w:pPr>
        <w:spacing w:line="240" w:lineRule="auto"/>
        <w:jc w:val="center"/>
        <w:rPr>
          <w:b/>
          <w:sz w:val="28"/>
          <w:szCs w:val="28"/>
        </w:rPr>
      </w:pPr>
    </w:p>
    <w:sectPr w:rsidR="000B4037" w:rsidRPr="00A627C5" w:rsidSect="00E1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7D32"/>
    <w:multiLevelType w:val="hybridMultilevel"/>
    <w:tmpl w:val="0B867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F39"/>
    <w:rsid w:val="00044B9E"/>
    <w:rsid w:val="000603E7"/>
    <w:rsid w:val="000B4037"/>
    <w:rsid w:val="000D1348"/>
    <w:rsid w:val="00102C38"/>
    <w:rsid w:val="00133A09"/>
    <w:rsid w:val="001465DA"/>
    <w:rsid w:val="00152185"/>
    <w:rsid w:val="001673D8"/>
    <w:rsid w:val="00194333"/>
    <w:rsid w:val="001B3979"/>
    <w:rsid w:val="00221C08"/>
    <w:rsid w:val="002E2579"/>
    <w:rsid w:val="00343680"/>
    <w:rsid w:val="00345F28"/>
    <w:rsid w:val="003470D6"/>
    <w:rsid w:val="00356215"/>
    <w:rsid w:val="00376E3B"/>
    <w:rsid w:val="003D3551"/>
    <w:rsid w:val="00437C79"/>
    <w:rsid w:val="0050044E"/>
    <w:rsid w:val="00551CD8"/>
    <w:rsid w:val="00574993"/>
    <w:rsid w:val="00626077"/>
    <w:rsid w:val="006306DC"/>
    <w:rsid w:val="006408BF"/>
    <w:rsid w:val="00643476"/>
    <w:rsid w:val="006B0AE7"/>
    <w:rsid w:val="006B22FD"/>
    <w:rsid w:val="006B55F5"/>
    <w:rsid w:val="006E64D3"/>
    <w:rsid w:val="007056B5"/>
    <w:rsid w:val="00792F22"/>
    <w:rsid w:val="007A5956"/>
    <w:rsid w:val="007C0621"/>
    <w:rsid w:val="007F50E2"/>
    <w:rsid w:val="007F6FF7"/>
    <w:rsid w:val="008428F4"/>
    <w:rsid w:val="00886176"/>
    <w:rsid w:val="008F6D03"/>
    <w:rsid w:val="00901332"/>
    <w:rsid w:val="00902AE2"/>
    <w:rsid w:val="009060B7"/>
    <w:rsid w:val="00922D86"/>
    <w:rsid w:val="00965069"/>
    <w:rsid w:val="009651CF"/>
    <w:rsid w:val="009B4F9A"/>
    <w:rsid w:val="009D40D2"/>
    <w:rsid w:val="009D52B7"/>
    <w:rsid w:val="009E1605"/>
    <w:rsid w:val="00A05D11"/>
    <w:rsid w:val="00A44382"/>
    <w:rsid w:val="00A51044"/>
    <w:rsid w:val="00A627C5"/>
    <w:rsid w:val="00A90E33"/>
    <w:rsid w:val="00AB1274"/>
    <w:rsid w:val="00AC5521"/>
    <w:rsid w:val="00AF300D"/>
    <w:rsid w:val="00AF4C2A"/>
    <w:rsid w:val="00B17F39"/>
    <w:rsid w:val="00BB3ED0"/>
    <w:rsid w:val="00BC273F"/>
    <w:rsid w:val="00C03DD9"/>
    <w:rsid w:val="00C07DC3"/>
    <w:rsid w:val="00C57325"/>
    <w:rsid w:val="00C75F41"/>
    <w:rsid w:val="00CA42C5"/>
    <w:rsid w:val="00CE3F48"/>
    <w:rsid w:val="00D07E7E"/>
    <w:rsid w:val="00D43070"/>
    <w:rsid w:val="00D47CFB"/>
    <w:rsid w:val="00D66BE8"/>
    <w:rsid w:val="00DB720A"/>
    <w:rsid w:val="00DF0C4E"/>
    <w:rsid w:val="00E12C5D"/>
    <w:rsid w:val="00E24446"/>
    <w:rsid w:val="00E833A8"/>
    <w:rsid w:val="00F11694"/>
    <w:rsid w:val="00F62E10"/>
    <w:rsid w:val="00F7686E"/>
    <w:rsid w:val="00FA204B"/>
    <w:rsid w:val="00FD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5D"/>
  </w:style>
  <w:style w:type="paragraph" w:styleId="1">
    <w:name w:val="heading 1"/>
    <w:basedOn w:val="a"/>
    <w:next w:val="a"/>
    <w:link w:val="10"/>
    <w:qFormat/>
    <w:rsid w:val="009651CF"/>
    <w:pPr>
      <w:keepNext/>
      <w:pBdr>
        <w:bottom w:val="single" w:sz="2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E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651C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651C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651C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2CCB0-86AD-4D44-A88C-33C66CAF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</dc:creator>
  <cp:keywords/>
  <dc:description/>
  <cp:lastModifiedBy>Abdulla</cp:lastModifiedBy>
  <cp:revision>55</cp:revision>
  <cp:lastPrinted>2017-04-19T06:49:00Z</cp:lastPrinted>
  <dcterms:created xsi:type="dcterms:W3CDTF">2017-01-27T04:52:00Z</dcterms:created>
  <dcterms:modified xsi:type="dcterms:W3CDTF">2017-04-21T08:04:00Z</dcterms:modified>
</cp:coreProperties>
</file>